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E93010" w:rsidRDefault="00667731" w:rsidP="00E930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</w:t>
      </w:r>
      <w:r w:rsidR="00E93010">
        <w:rPr>
          <w:rFonts w:ascii="Arial" w:hAnsi="Arial" w:cs="Arial"/>
          <w:b/>
          <w:sz w:val="24"/>
          <w:szCs w:val="24"/>
        </w:rPr>
        <w:t xml:space="preserve"> MANEJO DE </w:t>
      </w:r>
      <w:r w:rsidR="00E93010">
        <w:rPr>
          <w:rFonts w:ascii="Arial" w:hAnsi="Arial" w:cs="Arial"/>
          <w:b/>
          <w:sz w:val="24"/>
          <w:szCs w:val="24"/>
        </w:rPr>
        <w:t>URGENCIA</w:t>
      </w:r>
      <w:r w:rsidR="00E93010">
        <w:rPr>
          <w:rFonts w:ascii="Arial" w:hAnsi="Arial" w:cs="Arial"/>
          <w:b/>
          <w:sz w:val="24"/>
          <w:szCs w:val="24"/>
        </w:rPr>
        <w:t>S</w:t>
      </w:r>
      <w:r w:rsidR="00E93010">
        <w:rPr>
          <w:rFonts w:ascii="Arial" w:hAnsi="Arial" w:cs="Arial"/>
          <w:b/>
          <w:sz w:val="24"/>
          <w:szCs w:val="24"/>
        </w:rPr>
        <w:t xml:space="preserve"> EXTRA HOSPITALARIA</w:t>
      </w:r>
      <w:r>
        <w:rPr>
          <w:rFonts w:ascii="Arial" w:hAnsi="Arial" w:cs="Arial"/>
          <w:b/>
          <w:sz w:val="24"/>
          <w:szCs w:val="24"/>
        </w:rPr>
        <w:t>S;</w:t>
      </w:r>
      <w:r w:rsidR="00E93010">
        <w:rPr>
          <w:rFonts w:ascii="Arial" w:hAnsi="Arial" w:cs="Arial"/>
          <w:b/>
          <w:sz w:val="24"/>
          <w:szCs w:val="24"/>
        </w:rPr>
        <w:t xml:space="preserve"> </w:t>
      </w:r>
    </w:p>
    <w:p w:rsidR="00E93010" w:rsidRDefault="00E93010" w:rsidP="00E930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ABORDAJE Y MANEJO </w:t>
      </w:r>
      <w:r>
        <w:rPr>
          <w:rFonts w:ascii="Arial" w:hAnsi="Arial" w:cs="Arial"/>
          <w:b/>
          <w:sz w:val="24"/>
          <w:szCs w:val="24"/>
        </w:rPr>
        <w:t>INTEGRAL</w:t>
      </w:r>
    </w:p>
    <w:p w:rsidR="00E93010" w:rsidRDefault="00E93010" w:rsidP="00E93010">
      <w:pPr>
        <w:jc w:val="center"/>
        <w:rPr>
          <w:rFonts w:ascii="Arial" w:hAnsi="Arial" w:cs="Arial"/>
          <w:b/>
          <w:sz w:val="24"/>
          <w:szCs w:val="24"/>
        </w:rPr>
      </w:pPr>
    </w:p>
    <w:p w:rsidR="00E93010" w:rsidRDefault="00E93010" w:rsidP="00E93010">
      <w:pPr>
        <w:rPr>
          <w:rFonts w:ascii="Arial" w:hAnsi="Arial" w:cs="Arial"/>
          <w:b/>
          <w:sz w:val="24"/>
          <w:szCs w:val="24"/>
        </w:rPr>
      </w:pPr>
    </w:p>
    <w:p w:rsidR="00E93010" w:rsidRPr="00E93010" w:rsidRDefault="00E93010" w:rsidP="00E93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SÍ</w:t>
      </w:r>
      <w:r w:rsidRPr="00E93010">
        <w:rPr>
          <w:rFonts w:ascii="Arial" w:hAnsi="Arial" w:cs="Arial"/>
          <w:b/>
        </w:rPr>
        <w:t>NTESIS</w:t>
      </w:r>
    </w:p>
    <w:p w:rsidR="00E93010" w:rsidRPr="00E93010" w:rsidRDefault="00E93010" w:rsidP="00E93010">
      <w:pPr>
        <w:rPr>
          <w:rFonts w:ascii="Arial" w:hAnsi="Arial" w:cs="Arial"/>
          <w:b/>
        </w:rPr>
      </w:pPr>
    </w:p>
    <w:p w:rsidR="00E93010" w:rsidRPr="00E93010" w:rsidRDefault="00E93010" w:rsidP="00E930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Dirigido al</w:t>
      </w:r>
      <w:r w:rsidRPr="00E93010">
        <w:rPr>
          <w:rFonts w:ascii="Arial" w:hAnsi="Arial" w:cs="Arial"/>
        </w:rPr>
        <w:t xml:space="preserve"> personal de atención pre-hospitalaria, con la finalidad de </w:t>
      </w:r>
      <w:r>
        <w:rPr>
          <w:rFonts w:ascii="Arial" w:hAnsi="Arial" w:cs="Arial"/>
        </w:rPr>
        <w:t>poder brindar un</w:t>
      </w:r>
      <w:r w:rsidRPr="00E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eficiente</w:t>
      </w:r>
      <w:r w:rsidRPr="00E93010">
        <w:rPr>
          <w:rFonts w:ascii="Arial" w:hAnsi="Arial" w:cs="Arial"/>
        </w:rPr>
        <w:t xml:space="preserve"> abordaje </w:t>
      </w:r>
      <w:r>
        <w:rPr>
          <w:rFonts w:ascii="Arial" w:hAnsi="Arial" w:cs="Arial"/>
        </w:rPr>
        <w:t>y manejo integral en las</w:t>
      </w:r>
      <w:r w:rsidRPr="00E93010">
        <w:rPr>
          <w:rFonts w:ascii="Arial" w:hAnsi="Arial" w:cs="Arial"/>
        </w:rPr>
        <w:t xml:space="preserve"> situaciones </w:t>
      </w:r>
      <w:proofErr w:type="gramStart"/>
      <w:r w:rsidRPr="00E93010">
        <w:rPr>
          <w:rFonts w:ascii="Arial" w:hAnsi="Arial" w:cs="Arial"/>
        </w:rPr>
        <w:t>críticas</w:t>
      </w:r>
      <w:proofErr w:type="gramEnd"/>
      <w:r w:rsidRPr="00E93010">
        <w:rPr>
          <w:rFonts w:ascii="Arial" w:hAnsi="Arial" w:cs="Arial"/>
        </w:rPr>
        <w:t xml:space="preserve"> que se pueden presentar en un contexto </w:t>
      </w:r>
      <w:r>
        <w:rPr>
          <w:rFonts w:ascii="Arial" w:hAnsi="Arial" w:cs="Arial"/>
        </w:rPr>
        <w:t>de múltiples posibilidades</w:t>
      </w:r>
      <w:r w:rsidRPr="00E93010">
        <w:rPr>
          <w:rFonts w:ascii="Arial" w:hAnsi="Arial" w:cs="Arial"/>
        </w:rPr>
        <w:t xml:space="preserve"> como lo es el extra-hospitalario</w:t>
      </w:r>
      <w:r>
        <w:rPr>
          <w:rFonts w:ascii="Arial" w:hAnsi="Arial" w:cs="Arial"/>
        </w:rPr>
        <w:t>,</w:t>
      </w:r>
      <w:r w:rsidRPr="00E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encaminado no solo en la supervivencia</w:t>
      </w:r>
      <w:r w:rsidRPr="00E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sino en la funcionalidad posterior</w:t>
      </w:r>
      <w:r w:rsidRPr="00E93010">
        <w:rPr>
          <w:rFonts w:ascii="Arial" w:hAnsi="Arial" w:cs="Arial"/>
        </w:rPr>
        <w:t xml:space="preserve"> de estos pacientes.</w:t>
      </w:r>
    </w:p>
    <w:p w:rsidR="00E93010" w:rsidRPr="00E93010" w:rsidRDefault="00E93010" w:rsidP="00E93010">
      <w:pPr>
        <w:jc w:val="both"/>
        <w:rPr>
          <w:rFonts w:ascii="Arial" w:hAnsi="Arial" w:cs="Arial"/>
        </w:rPr>
      </w:pPr>
    </w:p>
    <w:p w:rsidR="00E93010" w:rsidRPr="00E93010" w:rsidRDefault="00E93010" w:rsidP="00E93010">
      <w:pPr>
        <w:jc w:val="both"/>
        <w:rPr>
          <w:rFonts w:ascii="Arial" w:hAnsi="Arial" w:cs="Arial"/>
        </w:rPr>
      </w:pPr>
    </w:p>
    <w:p w:rsidR="00E93010" w:rsidRPr="00E93010" w:rsidRDefault="00E93010" w:rsidP="00E93010">
      <w:pPr>
        <w:jc w:val="both"/>
        <w:rPr>
          <w:rFonts w:ascii="Arial" w:hAnsi="Arial" w:cs="Arial"/>
          <w:b/>
        </w:rPr>
      </w:pPr>
      <w:r w:rsidRPr="00E93010">
        <w:rPr>
          <w:rFonts w:ascii="Arial" w:hAnsi="Arial" w:cs="Arial"/>
          <w:b/>
        </w:rPr>
        <w:t xml:space="preserve">TEMARIO </w:t>
      </w:r>
    </w:p>
    <w:p w:rsidR="00E93010" w:rsidRPr="00E93010" w:rsidRDefault="00E93010" w:rsidP="00E93010">
      <w:pPr>
        <w:jc w:val="both"/>
        <w:rPr>
          <w:rFonts w:ascii="Arial" w:hAnsi="Arial" w:cs="Arial"/>
          <w:b/>
        </w:rPr>
      </w:pPr>
    </w:p>
    <w:p w:rsidR="00E93010" w:rsidRPr="00E93010" w:rsidRDefault="00667731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Bases de la atención pre hospitalaria</w:t>
      </w:r>
      <w:r w:rsidR="00E93010" w:rsidRPr="00E93010">
        <w:rPr>
          <w:rFonts w:ascii="Arial" w:hAnsi="Arial" w:cs="Arial"/>
        </w:rPr>
        <w:t>: Creación de la atención pre-hospitalaria, redes de apoyo, equipos necesarios,  técnicas para abordaje pre-hospitalario</w:t>
      </w:r>
    </w:p>
    <w:p w:rsidR="00E93010" w:rsidRPr="00E93010" w:rsidRDefault="00E93010" w:rsidP="00E93010">
      <w:pPr>
        <w:spacing w:after="240"/>
        <w:ind w:left="1080"/>
        <w:contextualSpacing/>
        <w:jc w:val="both"/>
        <w:rPr>
          <w:rFonts w:ascii="Arial" w:hAnsi="Arial" w:cs="Arial"/>
        </w:rPr>
      </w:pPr>
    </w:p>
    <w:p w:rsidR="00E93010" w:rsidRPr="00E93010" w:rsidRDefault="00413C56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Primera gran consigna</w:t>
      </w:r>
      <w:r w:rsidR="00E93010" w:rsidRPr="00E93010">
        <w:rPr>
          <w:rFonts w:ascii="Arial" w:hAnsi="Arial" w:cs="Arial"/>
        </w:rPr>
        <w:t>: Asegurar la escena</w:t>
      </w:r>
      <w:r>
        <w:rPr>
          <w:rFonts w:ascii="Arial" w:hAnsi="Arial" w:cs="Arial"/>
        </w:rPr>
        <w:t>, primer acto vital para el rescatador</w:t>
      </w:r>
    </w:p>
    <w:p w:rsidR="00E93010" w:rsidRPr="00E93010" w:rsidRDefault="00E93010" w:rsidP="00E93010">
      <w:pPr>
        <w:spacing w:after="240"/>
        <w:contextualSpacing/>
        <w:jc w:val="both"/>
        <w:rPr>
          <w:rFonts w:ascii="Arial" w:hAnsi="Arial" w:cs="Arial"/>
        </w:rPr>
      </w:pPr>
    </w:p>
    <w:p w:rsidR="00E93010" w:rsidRPr="00E93010" w:rsidRDefault="00413C56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realización del TRIAGE: Fundamentos </w:t>
      </w:r>
      <w:r w:rsidR="00E93010" w:rsidRPr="00E93010">
        <w:rPr>
          <w:rFonts w:ascii="Arial" w:hAnsi="Arial" w:cs="Arial"/>
        </w:rPr>
        <w:t>de priorizar ante múltiples víctimas</w:t>
      </w:r>
    </w:p>
    <w:p w:rsidR="00E93010" w:rsidRPr="00E93010" w:rsidRDefault="00E93010" w:rsidP="00E93010">
      <w:pPr>
        <w:pStyle w:val="Prrafodelista"/>
        <w:numPr>
          <w:ilvl w:val="0"/>
          <w:numId w:val="17"/>
        </w:numPr>
        <w:spacing w:after="240"/>
        <w:rPr>
          <w:rFonts w:ascii="Arial" w:hAnsi="Arial" w:cs="Arial"/>
        </w:rPr>
      </w:pPr>
      <w:r w:rsidRPr="00E93010">
        <w:rPr>
          <w:rFonts w:ascii="Arial" w:hAnsi="Arial" w:cs="Arial"/>
        </w:rPr>
        <w:t>Observación de l</w:t>
      </w:r>
      <w:r w:rsidR="00413C56">
        <w:rPr>
          <w:rFonts w:ascii="Arial" w:hAnsi="Arial" w:cs="Arial"/>
        </w:rPr>
        <w:t>a escena: Cinemática de trauma y la gran información que puede brindar antes de</w:t>
      </w:r>
      <w:r w:rsidRPr="00E93010">
        <w:rPr>
          <w:rFonts w:ascii="Arial" w:hAnsi="Arial" w:cs="Arial"/>
        </w:rPr>
        <w:t xml:space="preserve"> abordar al paciente traumatizado</w:t>
      </w:r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proofErr w:type="spellStart"/>
      <w:r w:rsidRPr="00E93010">
        <w:rPr>
          <w:rFonts w:ascii="Arial" w:hAnsi="Arial" w:cs="Arial"/>
        </w:rPr>
        <w:t>Extricación</w:t>
      </w:r>
      <w:proofErr w:type="spellEnd"/>
      <w:r w:rsidRPr="00E93010">
        <w:rPr>
          <w:rFonts w:ascii="Arial" w:hAnsi="Arial" w:cs="Arial"/>
        </w:rPr>
        <w:t xml:space="preserve"> vehicular</w:t>
      </w:r>
    </w:p>
    <w:p w:rsidR="00E93010" w:rsidRPr="00E93010" w:rsidRDefault="00E93010" w:rsidP="00E93010">
      <w:pPr>
        <w:spacing w:after="240"/>
        <w:ind w:left="1080"/>
        <w:contextualSpacing/>
        <w:jc w:val="both"/>
        <w:rPr>
          <w:rFonts w:ascii="Arial" w:hAnsi="Arial" w:cs="Arial"/>
        </w:rPr>
      </w:pPr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>Manejo inicial del paciente:</w:t>
      </w:r>
    </w:p>
    <w:p w:rsidR="00E93010" w:rsidRPr="00E93010" w:rsidRDefault="00413C56" w:rsidP="00E9301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En el paciente sangrante</w:t>
      </w:r>
    </w:p>
    <w:p w:rsidR="00E93010" w:rsidRPr="00E93010" w:rsidRDefault="00413C56" w:rsidP="00E9301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En el p</w:t>
      </w:r>
      <w:r w:rsidR="00E93010" w:rsidRPr="00E93010">
        <w:rPr>
          <w:rFonts w:ascii="Arial" w:hAnsi="Arial" w:cs="Arial"/>
        </w:rPr>
        <w:t>aciente con fractura cerrada y con fractura expuesta</w:t>
      </w:r>
    </w:p>
    <w:p w:rsidR="00E93010" w:rsidRPr="00E93010" w:rsidRDefault="00413C56" w:rsidP="00E93010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En aquel con s</w:t>
      </w:r>
      <w:r w:rsidR="00E93010" w:rsidRPr="00E93010">
        <w:rPr>
          <w:rFonts w:ascii="Arial" w:hAnsi="Arial" w:cs="Arial"/>
        </w:rPr>
        <w:t>ospecha de trauma cervical</w:t>
      </w:r>
    </w:p>
    <w:p w:rsidR="00E93010" w:rsidRPr="00E93010" w:rsidRDefault="00E93010" w:rsidP="00E93010">
      <w:pPr>
        <w:spacing w:after="240"/>
        <w:contextualSpacing/>
        <w:jc w:val="both"/>
        <w:rPr>
          <w:rFonts w:ascii="Arial" w:hAnsi="Arial" w:cs="Arial"/>
        </w:rPr>
      </w:pPr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>Procedimientos especiales: (</w:t>
      </w:r>
      <w:r w:rsidR="00413C56">
        <w:rPr>
          <w:rFonts w:ascii="Arial" w:hAnsi="Arial" w:cs="Arial"/>
        </w:rPr>
        <w:t xml:space="preserve">para </w:t>
      </w:r>
      <w:bookmarkStart w:id="0" w:name="_GoBack"/>
      <w:bookmarkEnd w:id="0"/>
      <w:r w:rsidRPr="00E93010">
        <w:rPr>
          <w:rFonts w:ascii="Arial" w:hAnsi="Arial" w:cs="Arial"/>
        </w:rPr>
        <w:t>personal médico)</w:t>
      </w:r>
    </w:p>
    <w:p w:rsidR="00E93010" w:rsidRPr="00E93010" w:rsidRDefault="00E93010" w:rsidP="00E93010">
      <w:pPr>
        <w:pStyle w:val="Prrafodelista"/>
        <w:numPr>
          <w:ilvl w:val="0"/>
          <w:numId w:val="19"/>
        </w:numPr>
        <w:spacing w:after="240"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 xml:space="preserve">Descompresión </w:t>
      </w:r>
      <w:proofErr w:type="spellStart"/>
      <w:r w:rsidRPr="00E93010">
        <w:rPr>
          <w:rFonts w:ascii="Arial" w:hAnsi="Arial" w:cs="Arial"/>
        </w:rPr>
        <w:t>toráccica</w:t>
      </w:r>
      <w:proofErr w:type="spellEnd"/>
    </w:p>
    <w:p w:rsidR="00E93010" w:rsidRPr="00E93010" w:rsidRDefault="00E93010" w:rsidP="00E93010">
      <w:pPr>
        <w:pStyle w:val="Prrafodelista"/>
        <w:numPr>
          <w:ilvl w:val="0"/>
          <w:numId w:val="19"/>
        </w:numPr>
        <w:spacing w:after="240"/>
        <w:jc w:val="both"/>
        <w:rPr>
          <w:rFonts w:ascii="Arial" w:hAnsi="Arial" w:cs="Arial"/>
        </w:rPr>
      </w:pPr>
      <w:proofErr w:type="spellStart"/>
      <w:r w:rsidRPr="00E93010">
        <w:rPr>
          <w:rFonts w:ascii="Arial" w:hAnsi="Arial" w:cs="Arial"/>
        </w:rPr>
        <w:t>Cricotiroidotomia</w:t>
      </w:r>
      <w:proofErr w:type="spellEnd"/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>Inmovilización y transporte del paciente con múltiples traumas. Comunicación, derivación y entrega correcta de los pacientes</w:t>
      </w:r>
    </w:p>
    <w:p w:rsidR="00E93010" w:rsidRPr="00E93010" w:rsidRDefault="00E93010" w:rsidP="00E93010">
      <w:pPr>
        <w:rPr>
          <w:rFonts w:ascii="Arial" w:hAnsi="Arial" w:cs="Arial"/>
        </w:rPr>
      </w:pPr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>Reanimación pre-hospitalaria: Apoyo vital básico y apoyo vital avanzado</w:t>
      </w:r>
    </w:p>
    <w:p w:rsidR="00E93010" w:rsidRPr="00E93010" w:rsidRDefault="00E93010" w:rsidP="00E93010">
      <w:pPr>
        <w:rPr>
          <w:rFonts w:ascii="Arial" w:hAnsi="Arial" w:cs="Arial"/>
        </w:rPr>
      </w:pPr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>Obstrucción de vía aérea por cuerpo extraño</w:t>
      </w:r>
    </w:p>
    <w:p w:rsidR="00E93010" w:rsidRPr="00E93010" w:rsidRDefault="00E93010" w:rsidP="00E93010">
      <w:pPr>
        <w:spacing w:after="240"/>
        <w:contextualSpacing/>
        <w:jc w:val="both"/>
        <w:rPr>
          <w:rFonts w:ascii="Arial" w:hAnsi="Arial" w:cs="Arial"/>
        </w:rPr>
      </w:pPr>
    </w:p>
    <w:p w:rsidR="00E93010" w:rsidRPr="00E93010" w:rsidRDefault="00E93010" w:rsidP="00E93010">
      <w:pPr>
        <w:numPr>
          <w:ilvl w:val="0"/>
          <w:numId w:val="17"/>
        </w:numPr>
        <w:spacing w:after="240"/>
        <w:contextualSpacing/>
        <w:jc w:val="both"/>
        <w:rPr>
          <w:rFonts w:ascii="Arial" w:hAnsi="Arial" w:cs="Arial"/>
        </w:rPr>
      </w:pPr>
      <w:r w:rsidRPr="00E93010">
        <w:rPr>
          <w:rFonts w:ascii="Arial" w:hAnsi="Arial" w:cs="Arial"/>
        </w:rPr>
        <w:t>Simulación de escenarios: Con múltiples víctimas y paciente con múltiples traumas</w:t>
      </w:r>
    </w:p>
    <w:p w:rsidR="00E93010" w:rsidRDefault="00E93010" w:rsidP="00E93010">
      <w:pPr>
        <w:jc w:val="center"/>
        <w:rPr>
          <w:rFonts w:ascii="Arial" w:hAnsi="Arial" w:cs="Arial"/>
          <w:b/>
        </w:rPr>
      </w:pPr>
    </w:p>
    <w:p w:rsidR="00E93010" w:rsidRPr="00E93010" w:rsidRDefault="00E93010" w:rsidP="00E93010">
      <w:pPr>
        <w:jc w:val="center"/>
        <w:rPr>
          <w:rFonts w:ascii="Arial" w:hAnsi="Arial" w:cs="Arial"/>
          <w:b/>
        </w:rPr>
      </w:pPr>
      <w:r w:rsidRPr="00E93010">
        <w:rPr>
          <w:rFonts w:ascii="Arial" w:hAnsi="Arial" w:cs="Arial"/>
          <w:b/>
        </w:rPr>
        <w:t>DIRIGIDO A PERSONAL DE ATENCIÓN EXTRA-HOSPITALARIA</w:t>
      </w:r>
    </w:p>
    <w:p w:rsidR="00682BB3" w:rsidRPr="00E93010" w:rsidRDefault="00682BB3" w:rsidP="00007132">
      <w:pPr>
        <w:jc w:val="center"/>
        <w:rPr>
          <w:rFonts w:ascii="Arial" w:eastAsia="Times New Roman" w:hAnsi="Arial" w:cs="Arial"/>
          <w:b/>
          <w:lang w:val="es-ES" w:eastAsia="es-ES"/>
        </w:rPr>
      </w:pPr>
    </w:p>
    <w:sectPr w:rsidR="00682BB3" w:rsidRPr="00E9301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E5" w:rsidRDefault="004F4EE5" w:rsidP="004E2BFA">
      <w:r>
        <w:separator/>
      </w:r>
    </w:p>
  </w:endnote>
  <w:endnote w:type="continuationSeparator" w:id="0">
    <w:p w:rsidR="004F4EE5" w:rsidRDefault="004F4EE5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E5" w:rsidRDefault="004F4EE5" w:rsidP="004E2BFA">
      <w:r>
        <w:separator/>
      </w:r>
    </w:p>
  </w:footnote>
  <w:footnote w:type="continuationSeparator" w:id="0">
    <w:p w:rsidR="004F4EE5" w:rsidRDefault="004F4EE5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27DA489C" wp14:editId="7C2048BB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C56E41"/>
    <w:multiLevelType w:val="hybridMultilevel"/>
    <w:tmpl w:val="0A06E4F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637B0"/>
    <w:multiLevelType w:val="hybridMultilevel"/>
    <w:tmpl w:val="4FDACB1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53E7B"/>
    <w:multiLevelType w:val="hybridMultilevel"/>
    <w:tmpl w:val="A53A364C"/>
    <w:lvl w:ilvl="0" w:tplc="0D54CA5C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D4D4B"/>
    <w:multiLevelType w:val="hybridMultilevel"/>
    <w:tmpl w:val="08F4B2AA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807533"/>
    <w:multiLevelType w:val="hybridMultilevel"/>
    <w:tmpl w:val="0D3E5434"/>
    <w:lvl w:ilvl="0" w:tplc="240A0017">
      <w:start w:val="1"/>
      <w:numFmt w:val="lowerLetter"/>
      <w:lvlText w:val="%1)"/>
      <w:lvlJc w:val="left"/>
      <w:pPr>
        <w:ind w:left="371" w:hanging="360"/>
      </w:pPr>
    </w:lvl>
    <w:lvl w:ilvl="1" w:tplc="240A0019">
      <w:start w:val="1"/>
      <w:numFmt w:val="lowerLetter"/>
      <w:lvlText w:val="%2."/>
      <w:lvlJc w:val="left"/>
      <w:pPr>
        <w:ind w:left="1091" w:hanging="360"/>
      </w:pPr>
    </w:lvl>
    <w:lvl w:ilvl="2" w:tplc="240A001B">
      <w:start w:val="1"/>
      <w:numFmt w:val="lowerRoman"/>
      <w:lvlText w:val="%3."/>
      <w:lvlJc w:val="right"/>
      <w:pPr>
        <w:ind w:left="1811" w:hanging="180"/>
      </w:pPr>
    </w:lvl>
    <w:lvl w:ilvl="3" w:tplc="240A000F">
      <w:start w:val="1"/>
      <w:numFmt w:val="decimal"/>
      <w:lvlText w:val="%4."/>
      <w:lvlJc w:val="left"/>
      <w:pPr>
        <w:ind w:left="2531" w:hanging="360"/>
      </w:pPr>
    </w:lvl>
    <w:lvl w:ilvl="4" w:tplc="240A0019">
      <w:start w:val="1"/>
      <w:numFmt w:val="lowerLetter"/>
      <w:lvlText w:val="%5."/>
      <w:lvlJc w:val="left"/>
      <w:pPr>
        <w:ind w:left="3251" w:hanging="360"/>
      </w:pPr>
    </w:lvl>
    <w:lvl w:ilvl="5" w:tplc="240A001B">
      <w:start w:val="1"/>
      <w:numFmt w:val="lowerRoman"/>
      <w:lvlText w:val="%6."/>
      <w:lvlJc w:val="right"/>
      <w:pPr>
        <w:ind w:left="3971" w:hanging="180"/>
      </w:pPr>
    </w:lvl>
    <w:lvl w:ilvl="6" w:tplc="240A000F">
      <w:start w:val="1"/>
      <w:numFmt w:val="decimal"/>
      <w:lvlText w:val="%7."/>
      <w:lvlJc w:val="left"/>
      <w:pPr>
        <w:ind w:left="4691" w:hanging="360"/>
      </w:pPr>
    </w:lvl>
    <w:lvl w:ilvl="7" w:tplc="240A0019">
      <w:start w:val="1"/>
      <w:numFmt w:val="lowerLetter"/>
      <w:lvlText w:val="%8."/>
      <w:lvlJc w:val="left"/>
      <w:pPr>
        <w:ind w:left="5411" w:hanging="360"/>
      </w:pPr>
    </w:lvl>
    <w:lvl w:ilvl="8" w:tplc="240A001B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506B05"/>
    <w:multiLevelType w:val="hybridMultilevel"/>
    <w:tmpl w:val="5C5C94D6"/>
    <w:lvl w:ilvl="0" w:tplc="0B4CD7FC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1516B"/>
    <w:multiLevelType w:val="hybridMultilevel"/>
    <w:tmpl w:val="8DFA30F4"/>
    <w:lvl w:ilvl="0" w:tplc="2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B7381C"/>
    <w:multiLevelType w:val="hybridMultilevel"/>
    <w:tmpl w:val="72CECE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1BA4"/>
    <w:rsid w:val="00195252"/>
    <w:rsid w:val="001C0A5F"/>
    <w:rsid w:val="001C0B0F"/>
    <w:rsid w:val="001F0172"/>
    <w:rsid w:val="001F1A9C"/>
    <w:rsid w:val="00265B1B"/>
    <w:rsid w:val="00272BD9"/>
    <w:rsid w:val="003C12D7"/>
    <w:rsid w:val="003F35E4"/>
    <w:rsid w:val="00413C56"/>
    <w:rsid w:val="00491625"/>
    <w:rsid w:val="004E2BFA"/>
    <w:rsid w:val="004F4EE5"/>
    <w:rsid w:val="005A72FD"/>
    <w:rsid w:val="00620004"/>
    <w:rsid w:val="006579E7"/>
    <w:rsid w:val="00667731"/>
    <w:rsid w:val="00682BB3"/>
    <w:rsid w:val="0079116F"/>
    <w:rsid w:val="00825D09"/>
    <w:rsid w:val="0083586C"/>
    <w:rsid w:val="009030B3"/>
    <w:rsid w:val="00977AE5"/>
    <w:rsid w:val="0098226B"/>
    <w:rsid w:val="00992536"/>
    <w:rsid w:val="009B752E"/>
    <w:rsid w:val="00B41749"/>
    <w:rsid w:val="00BF3723"/>
    <w:rsid w:val="00C1768E"/>
    <w:rsid w:val="00C7218F"/>
    <w:rsid w:val="00CF205B"/>
    <w:rsid w:val="00D04E67"/>
    <w:rsid w:val="00D403EE"/>
    <w:rsid w:val="00E13BD0"/>
    <w:rsid w:val="00E65429"/>
    <w:rsid w:val="00E93010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3</cp:revision>
  <dcterms:created xsi:type="dcterms:W3CDTF">2018-02-01T22:51:00Z</dcterms:created>
  <dcterms:modified xsi:type="dcterms:W3CDTF">2018-02-01T23:17:00Z</dcterms:modified>
</cp:coreProperties>
</file>